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1：</w:t>
      </w:r>
    </w:p>
    <w:p>
      <w:pPr>
        <w:spacing w:line="66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“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贵州省混凝土</w:t>
      </w:r>
      <w:r>
        <w:rPr>
          <w:rFonts w:hint="eastAsia" w:ascii="黑体" w:hAnsi="黑体" w:eastAsia="黑体" w:cs="黑体"/>
          <w:b/>
          <w:sz w:val="36"/>
          <w:szCs w:val="36"/>
        </w:rPr>
        <w:t>行业标兵”评选办法</w:t>
      </w:r>
    </w:p>
    <w:p>
      <w:pPr>
        <w:spacing w:line="680" w:lineRule="exact"/>
        <w:ind w:firstLine="640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</w:rPr>
        <w:t>、评选原则和办法</w:t>
      </w:r>
    </w:p>
    <w:p>
      <w:pPr>
        <w:spacing w:line="68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贵州省混凝土</w:t>
      </w:r>
      <w:r>
        <w:rPr>
          <w:rFonts w:hint="eastAsia" w:ascii="仿宋" w:hAnsi="仿宋" w:eastAsia="仿宋" w:cs="仿宋"/>
          <w:sz w:val="32"/>
          <w:szCs w:val="32"/>
        </w:rPr>
        <w:t>行业标兵”评选工作，坚持民主、公开、透明、公正、公平原则。</w:t>
      </w:r>
    </w:p>
    <w:p>
      <w:pPr>
        <w:widowControl/>
        <w:spacing w:line="68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2、推荐的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“贵州省混凝土行业标兵”</w:t>
      </w:r>
      <w:r>
        <w:rPr>
          <w:rFonts w:hint="eastAsia" w:ascii="仿宋" w:hAnsi="仿宋" w:eastAsia="仿宋" w:cs="仿宋"/>
          <w:sz w:val="32"/>
          <w:szCs w:val="32"/>
        </w:rPr>
        <w:t>人选，必须是工作实绩突出，技术过硬，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单位认可，员工</w:t>
      </w:r>
      <w:r>
        <w:rPr>
          <w:rFonts w:hint="eastAsia" w:ascii="仿宋" w:hAnsi="仿宋" w:eastAsia="仿宋" w:cs="仿宋"/>
          <w:sz w:val="32"/>
          <w:szCs w:val="32"/>
        </w:rPr>
        <w:t>公认。</w:t>
      </w:r>
    </w:p>
    <w:p>
      <w:pPr>
        <w:widowControl/>
        <w:spacing w:line="68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3、推荐及考核评选必须做到“三严”即：严谨、严格、严肃对待。</w:t>
      </w:r>
    </w:p>
    <w:p>
      <w:pPr>
        <w:widowControl/>
        <w:spacing w:line="6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4、体现真实性：事迹反映的情况必须真实，做到事实清楚、内容完整；广泛性：事迹所反映的现象必须在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行业</w:t>
      </w:r>
      <w:r>
        <w:rPr>
          <w:rFonts w:hint="eastAsia" w:ascii="仿宋" w:hAnsi="仿宋" w:eastAsia="仿宋" w:cs="仿宋"/>
          <w:sz w:val="32"/>
          <w:szCs w:val="32"/>
        </w:rPr>
        <w:t>具有一定的普代表性及社会影响力。</w:t>
      </w:r>
    </w:p>
    <w:p>
      <w:pPr>
        <w:widowControl/>
        <w:spacing w:line="6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5、参评通过企业推荐，地州市协会初审（2名），省协会审核确定20名。</w:t>
      </w:r>
    </w:p>
    <w:p>
      <w:pPr>
        <w:widowControl/>
        <w:spacing w:line="6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、评选范围和</w:t>
      </w:r>
      <w:r>
        <w:rPr>
          <w:rFonts w:hint="eastAsia" w:ascii="仿宋" w:hAnsi="仿宋" w:eastAsia="仿宋" w:cs="仿宋"/>
          <w:b/>
          <w:sz w:val="32"/>
          <w:szCs w:val="32"/>
        </w:rPr>
        <w:t>条件</w:t>
      </w:r>
    </w:p>
    <w:p>
      <w:pPr>
        <w:widowControl/>
        <w:spacing w:line="6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贵州省预拌混凝土行业协会会员单位管理者和普通员工</w:t>
      </w:r>
      <w:r>
        <w:rPr>
          <w:rFonts w:hint="eastAsia" w:ascii="仿宋" w:hAnsi="仿宋" w:eastAsia="仿宋" w:cs="仿宋"/>
          <w:sz w:val="32"/>
          <w:szCs w:val="32"/>
        </w:rPr>
        <w:t>，只要达到下列条件的均可参加评选。</w:t>
      </w:r>
    </w:p>
    <w:p>
      <w:pPr>
        <w:widowControl/>
        <w:spacing w:line="6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1、自觉遵守职业道德规范，履行工作职责，以良好的思想政治素质、道德风范和人格魅力影响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</w:t>
      </w:r>
      <w:r>
        <w:rPr>
          <w:rFonts w:hint="eastAsia" w:ascii="仿宋" w:hAnsi="仿宋" w:eastAsia="仿宋" w:cs="仿宋"/>
          <w:sz w:val="32"/>
          <w:szCs w:val="32"/>
        </w:rPr>
        <w:t>职工。</w:t>
      </w:r>
    </w:p>
    <w:p>
      <w:pPr>
        <w:widowControl/>
        <w:spacing w:line="6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2、认真完成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本工作岗位</w:t>
      </w:r>
      <w:r>
        <w:rPr>
          <w:rFonts w:hint="eastAsia" w:ascii="仿宋" w:hAnsi="仿宋" w:eastAsia="仿宋" w:cs="仿宋"/>
          <w:sz w:val="32"/>
          <w:szCs w:val="32"/>
        </w:rPr>
        <w:t>安排的各项工作任务，行为规范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无重大安全、质量事故</w:t>
      </w:r>
      <w:r>
        <w:rPr>
          <w:rFonts w:hint="eastAsia" w:ascii="仿宋" w:hAnsi="仿宋" w:eastAsia="仿宋" w:cs="仿宋"/>
          <w:sz w:val="32"/>
          <w:szCs w:val="32"/>
        </w:rPr>
        <w:t>和严重差错事故发生。</w:t>
      </w:r>
    </w:p>
    <w:p>
      <w:pPr>
        <w:widowControl/>
        <w:spacing w:line="6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3、爱岗敬业、工作出色，工作中体现良好职业素质。</w:t>
      </w:r>
    </w:p>
    <w:p>
      <w:pPr>
        <w:widowControl/>
        <w:spacing w:line="6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、关心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</w:t>
      </w:r>
      <w:r>
        <w:rPr>
          <w:rFonts w:hint="eastAsia" w:ascii="仿宋" w:hAnsi="仿宋" w:eastAsia="仿宋" w:cs="仿宋"/>
          <w:sz w:val="32"/>
          <w:szCs w:val="32"/>
        </w:rPr>
        <w:t>发展，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</w:t>
      </w:r>
      <w:r>
        <w:rPr>
          <w:rFonts w:hint="eastAsia" w:ascii="仿宋" w:hAnsi="仿宋" w:eastAsia="仿宋" w:cs="仿宋"/>
          <w:sz w:val="32"/>
          <w:szCs w:val="32"/>
        </w:rPr>
        <w:t>实际行动为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经济效益、社会效益提高发挥积极作用。</w:t>
      </w:r>
    </w:p>
    <w:p>
      <w:pPr>
        <w:widowControl/>
        <w:spacing w:line="68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、有较好的业务素质及专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业</w:t>
      </w:r>
      <w:r>
        <w:rPr>
          <w:rFonts w:hint="eastAsia" w:ascii="仿宋" w:hAnsi="仿宋" w:eastAsia="仿宋" w:cs="仿宋"/>
          <w:sz w:val="32"/>
          <w:szCs w:val="32"/>
        </w:rPr>
        <w:t>技能，掌握本岗位所需的专业知识，业务技能熟练规范，工作效率高。　</w:t>
      </w:r>
    </w:p>
    <w:p>
      <w:pPr>
        <w:widowControl/>
        <w:spacing w:line="68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公众</w:t>
      </w:r>
      <w:r>
        <w:rPr>
          <w:rFonts w:hint="eastAsia" w:ascii="仿宋" w:hAnsi="仿宋" w:eastAsia="仿宋" w:cs="仿宋"/>
          <w:sz w:val="32"/>
          <w:szCs w:val="32"/>
        </w:rPr>
        <w:t>形象良好，在工作中较好地完成岗位工作任务，工作表现突出，业绩出色。　　</w:t>
      </w:r>
    </w:p>
    <w:p>
      <w:pPr>
        <w:widowControl/>
        <w:spacing w:line="680" w:lineRule="exact"/>
        <w:ind w:firstLine="640" w:firstLineChars="200"/>
        <w:jc w:val="left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、评选的时间和程序</w:t>
      </w:r>
    </w:p>
    <w:p>
      <w:pPr>
        <w:widowControl/>
        <w:spacing w:line="680" w:lineRule="exact"/>
        <w:ind w:firstLine="600" w:firstLineChars="200"/>
        <w:jc w:val="left"/>
        <w:rPr>
          <w:rFonts w:hint="eastAsia"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第一阶段：推荐申报阶段</w:t>
      </w:r>
    </w:p>
    <w:p>
      <w:pPr>
        <w:widowControl/>
        <w:spacing w:line="68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地州市协会发布“评选通知”，企业推荐，</w:t>
      </w:r>
      <w:r>
        <w:rPr>
          <w:rFonts w:hint="eastAsia" w:ascii="仿宋" w:hAnsi="仿宋" w:eastAsia="仿宋" w:cs="仿宋"/>
          <w:sz w:val="32"/>
          <w:szCs w:val="32"/>
        </w:rPr>
        <w:t>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</w:t>
      </w:r>
      <w:r>
        <w:rPr>
          <w:rFonts w:hint="eastAsia" w:ascii="仿宋" w:hAnsi="仿宋" w:eastAsia="仿宋" w:cs="仿宋"/>
          <w:sz w:val="32"/>
          <w:szCs w:val="32"/>
        </w:rPr>
        <w:t>推荐者，必须有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真实</w:t>
      </w:r>
      <w:r>
        <w:rPr>
          <w:rFonts w:hint="eastAsia" w:ascii="仿宋" w:hAnsi="仿宋" w:eastAsia="仿宋" w:cs="仿宋"/>
          <w:sz w:val="32"/>
          <w:szCs w:val="32"/>
        </w:rPr>
        <w:t>的事迹材料，推荐申报材料要求，事迹真实、用具体数据反映工作实绩、在本行业有一定影响力和认知度。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地州市协会拟定推荐名单和资料报送省协会。</w:t>
      </w:r>
    </w:p>
    <w:p>
      <w:pPr>
        <w:widowControl/>
        <w:spacing w:line="680" w:lineRule="exact"/>
        <w:ind w:firstLine="600" w:firstLineChars="200"/>
        <w:jc w:val="left"/>
        <w:rPr>
          <w:rFonts w:hint="eastAsia"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第二阶段：审核</w:t>
      </w:r>
      <w:r>
        <w:rPr>
          <w:rFonts w:hint="eastAsia" w:ascii="仿宋" w:hAnsi="仿宋" w:eastAsia="仿宋" w:cs="仿宋"/>
          <w:b/>
          <w:kern w:val="0"/>
          <w:sz w:val="30"/>
          <w:szCs w:val="30"/>
          <w:lang w:val="en-US" w:eastAsia="zh-CN"/>
        </w:rPr>
        <w:t>认定和</w:t>
      </w:r>
      <w:r>
        <w:rPr>
          <w:rFonts w:hint="eastAsia" w:ascii="仿宋" w:hAnsi="仿宋" w:eastAsia="仿宋" w:cs="仿宋"/>
          <w:b/>
          <w:kern w:val="0"/>
          <w:sz w:val="30"/>
          <w:szCs w:val="30"/>
        </w:rPr>
        <w:t>公示阶段</w:t>
      </w:r>
    </w:p>
    <w:p>
      <w:pPr>
        <w:widowControl/>
        <w:spacing w:line="680" w:lineRule="exact"/>
        <w:ind w:firstLine="60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0"/>
          <w:szCs w:val="30"/>
        </w:rPr>
        <w:t>1、</w:t>
      </w:r>
      <w:r>
        <w:rPr>
          <w:rFonts w:hint="eastAsia" w:ascii="仿宋" w:hAnsi="仿宋" w:eastAsia="仿宋" w:cs="仿宋"/>
          <w:b w:val="0"/>
          <w:bCs/>
          <w:kern w:val="0"/>
          <w:sz w:val="30"/>
          <w:szCs w:val="30"/>
          <w:lang w:val="en-US" w:eastAsia="zh-CN"/>
        </w:rPr>
        <w:t>省协会对各地州市协会推荐名单和资料进行审核和筛选后确定名单。</w:t>
      </w:r>
    </w:p>
    <w:p>
      <w:pPr>
        <w:widowControl/>
        <w:spacing w:line="6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2、奖励方法</w:t>
      </w:r>
    </w:p>
    <w:p>
      <w:pPr>
        <w:widowControl/>
        <w:spacing w:line="6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发放奖金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/>
        <w:spacing w:line="6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（2）颁发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“贵州省混凝土行业标兵”</w:t>
      </w:r>
      <w:r>
        <w:rPr>
          <w:rFonts w:hint="eastAsia" w:ascii="仿宋" w:hAnsi="仿宋" w:eastAsia="仿宋" w:cs="仿宋"/>
          <w:sz w:val="32"/>
          <w:szCs w:val="32"/>
        </w:rPr>
        <w:t>荣誉证书。</w:t>
      </w:r>
    </w:p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2016年度行业标兵推荐表</w:t>
      </w:r>
    </w:p>
    <w:tbl>
      <w:tblPr>
        <w:tblStyle w:val="3"/>
        <w:tblpPr w:leftFromText="180" w:rightFromText="180" w:vertAnchor="text" w:tblpXSpec="center" w:tblpY="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155"/>
        <w:gridCol w:w="900"/>
        <w:gridCol w:w="735"/>
        <w:gridCol w:w="89"/>
        <w:gridCol w:w="751"/>
        <w:gridCol w:w="314"/>
        <w:gridCol w:w="437"/>
        <w:gridCol w:w="44"/>
        <w:gridCol w:w="1650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15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73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795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6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8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141" w:type="dxa"/>
            <w:gridSpan w:val="1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8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2879" w:type="dxa"/>
            <w:gridSpan w:val="4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gridSpan w:val="2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3197" w:type="dxa"/>
            <w:gridSpan w:val="4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2" w:hRule="atLeast"/>
        </w:trPr>
        <w:tc>
          <w:tcPr>
            <w:tcW w:w="13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>主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>要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>事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>迹</w:t>
            </w: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</w:tabs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7141" w:type="dxa"/>
            <w:gridSpan w:val="1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jc w:val="left"/>
              <w:rPr>
                <w:rFonts w:hint="eastAsia" w:ascii="仿宋" w:hAnsi="仿宋" w:eastAsia="仿宋" w:cs="仿宋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vertAlign w:val="baseline"/>
                <w:lang w:val="en-US" w:eastAsia="zh-CN"/>
              </w:rPr>
              <w:t xml:space="preserve">                                   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jc w:val="left"/>
              <w:rPr>
                <w:rFonts w:hint="eastAsia" w:ascii="仿宋" w:hAnsi="仿宋" w:eastAsia="仿宋" w:cs="仿宋"/>
                <w:sz w:val="21"/>
                <w:vertAlign w:val="baseline"/>
                <w:lang w:val="en-US" w:eastAsia="zh-CN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jc w:val="left"/>
              <w:rPr>
                <w:rFonts w:hint="eastAsia" w:ascii="仿宋" w:hAnsi="仿宋" w:eastAsia="仿宋" w:cs="仿宋"/>
                <w:sz w:val="21"/>
                <w:vertAlign w:val="baseline"/>
                <w:lang w:val="en-US" w:eastAsia="zh-CN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jc w:val="left"/>
              <w:rPr>
                <w:rFonts w:hint="eastAsia" w:ascii="仿宋" w:hAnsi="仿宋" w:eastAsia="仿宋" w:cs="仿宋"/>
                <w:sz w:val="21"/>
                <w:vertAlign w:val="baseline"/>
                <w:lang w:val="en-US" w:eastAsia="zh-CN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jc w:val="left"/>
              <w:rPr>
                <w:rFonts w:hint="eastAsia" w:ascii="仿宋" w:hAnsi="仿宋" w:eastAsia="仿宋" w:cs="仿宋"/>
                <w:sz w:val="21"/>
                <w:vertAlign w:val="baseline"/>
                <w:lang w:val="en-US" w:eastAsia="zh-CN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jc w:val="left"/>
              <w:rPr>
                <w:rFonts w:hint="eastAsia" w:ascii="仿宋" w:hAnsi="仿宋" w:eastAsia="仿宋" w:cs="仿宋"/>
                <w:sz w:val="21"/>
                <w:vertAlign w:val="baseline"/>
                <w:lang w:val="en-US" w:eastAsia="zh-CN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jc w:val="left"/>
              <w:rPr>
                <w:rFonts w:hint="eastAsia" w:ascii="仿宋" w:hAnsi="仿宋" w:eastAsia="仿宋" w:cs="仿宋"/>
                <w:sz w:val="21"/>
                <w:vertAlign w:val="baseline"/>
                <w:lang w:val="en-US" w:eastAsia="zh-CN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jc w:val="left"/>
              <w:rPr>
                <w:rFonts w:hint="eastAsia" w:ascii="仿宋" w:hAnsi="仿宋" w:eastAsia="仿宋" w:cs="仿宋"/>
                <w:sz w:val="21"/>
                <w:vertAlign w:val="baseline"/>
                <w:lang w:val="en-US" w:eastAsia="zh-CN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jc w:val="left"/>
              <w:rPr>
                <w:rFonts w:hint="eastAsia" w:ascii="仿宋" w:hAnsi="仿宋" w:eastAsia="仿宋" w:cs="仿宋"/>
                <w:sz w:val="21"/>
                <w:vertAlign w:val="baseline"/>
                <w:lang w:val="en-US" w:eastAsia="zh-CN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jc w:val="left"/>
              <w:rPr>
                <w:rFonts w:hint="eastAsia" w:ascii="仿宋" w:hAnsi="仿宋" w:eastAsia="仿宋" w:cs="仿宋"/>
                <w:sz w:val="21"/>
                <w:vertAlign w:val="baseline"/>
                <w:lang w:val="en-US" w:eastAsia="zh-CN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jc w:val="left"/>
              <w:rPr>
                <w:rFonts w:hint="eastAsia" w:ascii="仿宋" w:hAnsi="仿宋" w:eastAsia="仿宋" w:cs="仿宋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3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单位意见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(盖章）</w:t>
            </w:r>
          </w:p>
        </w:tc>
        <w:tc>
          <w:tcPr>
            <w:tcW w:w="7141" w:type="dxa"/>
            <w:gridSpan w:val="1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jc w:val="left"/>
              <w:rPr>
                <w:rFonts w:hint="eastAsia" w:ascii="仿宋" w:hAnsi="仿宋" w:eastAsia="仿宋" w:cs="仿宋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138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 xml:space="preserve"> 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jc w:val="center"/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当地协会意见</w:t>
            </w:r>
          </w:p>
        </w:tc>
        <w:tc>
          <w:tcPr>
            <w:tcW w:w="2790" w:type="dxa"/>
            <w:gridSpan w:val="3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 xml:space="preserve">            盖章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 xml:space="preserve">          年 月 日</w:t>
            </w:r>
          </w:p>
        </w:tc>
        <w:tc>
          <w:tcPr>
            <w:tcW w:w="1591" w:type="dxa"/>
            <w:gridSpan w:val="4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jc w:val="center"/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>贵州省预拌混凝土行业协会意见</w:t>
            </w:r>
          </w:p>
        </w:tc>
        <w:tc>
          <w:tcPr>
            <w:tcW w:w="2760" w:type="dxa"/>
            <w:gridSpan w:val="3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 xml:space="preserve">            盖章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 xml:space="preserve">          年 月 日</w:t>
            </w:r>
          </w:p>
        </w:tc>
      </w:tr>
    </w:tbl>
    <w:p>
      <w:pPr>
        <w:spacing w:line="360" w:lineRule="exact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注：1、此表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附单位“三证合一”复印件后</w:t>
      </w:r>
      <w:r>
        <w:rPr>
          <w:rFonts w:hint="eastAsia" w:ascii="仿宋" w:hAnsi="仿宋" w:eastAsia="仿宋" w:cs="仿宋"/>
          <w:b/>
          <w:bCs/>
          <w:sz w:val="24"/>
        </w:rPr>
        <w:t>邮寄或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扫描原件或盖章扫描</w:t>
      </w:r>
      <w:r>
        <w:rPr>
          <w:rFonts w:hint="eastAsia" w:ascii="仿宋" w:hAnsi="仿宋" w:eastAsia="仿宋" w:cs="仿宋"/>
          <w:b/>
          <w:bCs/>
          <w:sz w:val="24"/>
        </w:rPr>
        <w:t>至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省协会</w:t>
      </w:r>
      <w:r>
        <w:rPr>
          <w:rFonts w:hint="eastAsia" w:ascii="仿宋" w:hAnsi="仿宋" w:eastAsia="仿宋" w:cs="仿宋"/>
          <w:b/>
          <w:bCs/>
          <w:sz w:val="24"/>
        </w:rPr>
        <w:t>秘书处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；</w:t>
      </w:r>
    </w:p>
    <w:p>
      <w:pPr>
        <w:spacing w:line="360" w:lineRule="exact"/>
        <w:rPr>
          <w:rFonts w:hint="eastAsia" w:ascii="仿宋" w:hAnsi="仿宋" w:eastAsia="仿宋" w:cs="仿宋"/>
          <w:b/>
          <w:bCs/>
          <w:sz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   2、</w:t>
      </w:r>
      <w:r>
        <w:rPr>
          <w:rFonts w:hint="eastAsia" w:ascii="仿宋" w:hAnsi="仿宋" w:eastAsia="仿宋" w:cs="仿宋"/>
          <w:b/>
          <w:bCs/>
          <w:sz w:val="24"/>
          <w:u w:val="single"/>
          <w:lang w:val="en-US" w:eastAsia="zh-CN"/>
        </w:rPr>
        <w:t>必须附本人工作场景正面电子照片。</w:t>
      </w:r>
    </w:p>
    <w:p>
      <w:pPr>
        <w:spacing w:line="360" w:lineRule="exact"/>
        <w:ind w:firstLine="480" w:firstLineChars="2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地  址：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贵阳市观山湖区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林城西路28号贵州省建筑设计研究院3楼</w:t>
      </w:r>
    </w:p>
    <w:p>
      <w:pPr>
        <w:spacing w:line="360" w:lineRule="exact"/>
        <w:ind w:firstLine="480" w:firstLineChars="200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</w:rPr>
        <w:t>电 话：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0851-84113775</w:t>
      </w:r>
      <w:r>
        <w:rPr>
          <w:rFonts w:hint="eastAsia" w:ascii="仿宋" w:hAnsi="仿宋" w:eastAsia="仿宋" w:cs="仿宋"/>
          <w:b/>
          <w:bCs/>
          <w:sz w:val="24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</w:rPr>
        <w:t>电子信箱：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instrText xml:space="preserve"> HYPERLINK "mailto:287965825@qq.com" </w:instrTex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2939671796@qq.com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D3A46"/>
    <w:rsid w:val="124D3A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2016-12-23T02:45:00Z</dcterms:created>
  <dc:creator>Administrator</dc:creator>
  <cp:lastModifiedBy>Administrator</cp:lastModifiedBy>
  <dcterms:modified xsi:type="dcterms:W3CDTF">2016-12-23T02:47:05Z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